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76F" w:rsidRDefault="00F2676F" w:rsidP="00F2676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Program</w:t>
      </w:r>
    </w:p>
    <w:p w:rsidR="00F2676F" w:rsidRDefault="00F2676F" w:rsidP="00F2676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szkolenia/warsztatów przeprowadzonych przez</w:t>
      </w:r>
    </w:p>
    <w:p w:rsidR="00F2676F" w:rsidRDefault="00F2676F" w:rsidP="00F2676F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2"/>
          <w:szCs w:val="22"/>
        </w:rPr>
        <w:t>doradcę metodycznego ds. dziennikarstwa Panią/Pana Tomasza Gawińskiego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przedmiot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imię i nazwisko</w:t>
      </w:r>
    </w:p>
    <w:p w:rsidR="00F2676F" w:rsidRDefault="00F2676F" w:rsidP="00F2676F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200"/>
      </w:tblGrid>
      <w:tr w:rsidR="00F2676F" w:rsidTr="0034029F">
        <w:tc>
          <w:tcPr>
            <w:tcW w:w="2410" w:type="dxa"/>
          </w:tcPr>
          <w:p w:rsidR="00F2676F" w:rsidRDefault="00F2676F" w:rsidP="0034029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Temat spotkania</w:t>
            </w:r>
          </w:p>
        </w:tc>
        <w:tc>
          <w:tcPr>
            <w:tcW w:w="7200" w:type="dxa"/>
          </w:tcPr>
          <w:p w:rsidR="00F2676F" w:rsidRDefault="00DB7D1D" w:rsidP="0034029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Dziennikarstwo – </w:t>
            </w:r>
            <w:r>
              <w:rPr>
                <w:rFonts w:ascii="Tahoma" w:hAnsi="Tahoma" w:cs="Tahoma"/>
              </w:rPr>
              <w:t>pasja, czy misja?</w:t>
            </w:r>
            <w:r>
              <w:rPr>
                <w:rFonts w:ascii="Tahoma" w:hAnsi="Tahoma" w:cs="Tahoma"/>
              </w:rPr>
              <w:t xml:space="preserve"> P</w:t>
            </w:r>
            <w:bookmarkStart w:id="0" w:name="_GoBack"/>
            <w:bookmarkEnd w:id="0"/>
            <w:r>
              <w:rPr>
                <w:rFonts w:ascii="Tahoma" w:hAnsi="Tahoma" w:cs="Tahoma"/>
              </w:rPr>
              <w:t xml:space="preserve">raktyczne aspekty zawodu. </w:t>
            </w: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</w:tc>
      </w:tr>
      <w:tr w:rsidR="00F2676F" w:rsidTr="0034029F">
        <w:tc>
          <w:tcPr>
            <w:tcW w:w="2410" w:type="dxa"/>
          </w:tcPr>
          <w:p w:rsidR="00F2676F" w:rsidRDefault="00F2676F" w:rsidP="0034029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Cel ogólny</w:t>
            </w:r>
          </w:p>
        </w:tc>
        <w:tc>
          <w:tcPr>
            <w:tcW w:w="7200" w:type="dxa"/>
          </w:tcPr>
          <w:p w:rsidR="00F2676F" w:rsidRDefault="003057B0" w:rsidP="0034029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Zapoznanie z głównymi zagadnieniami i problemami dziennikarstwa i p</w:t>
            </w:r>
            <w:r w:rsidR="001520E5">
              <w:rPr>
                <w:rFonts w:ascii="Tahoma" w:hAnsi="Tahoma" w:cs="Tahoma"/>
              </w:rPr>
              <w:t>rzybliżenie funkcjonowania zawodu dziennikarza</w:t>
            </w: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</w:tc>
      </w:tr>
      <w:tr w:rsidR="00F2676F" w:rsidTr="0034029F">
        <w:tc>
          <w:tcPr>
            <w:tcW w:w="2410" w:type="dxa"/>
          </w:tcPr>
          <w:p w:rsidR="00F2676F" w:rsidRDefault="00F2676F" w:rsidP="0034029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Cele szczegółowe</w:t>
            </w:r>
          </w:p>
        </w:tc>
        <w:tc>
          <w:tcPr>
            <w:tcW w:w="7200" w:type="dxa"/>
          </w:tcPr>
          <w:p w:rsidR="00F2676F" w:rsidRDefault="001520E5" w:rsidP="0034029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Czym jest </w:t>
            </w:r>
            <w:r w:rsidR="00E0554D">
              <w:rPr>
                <w:rFonts w:ascii="Tahoma" w:hAnsi="Tahoma" w:cs="Tahoma"/>
              </w:rPr>
              <w:t>dziś</w:t>
            </w:r>
            <w:r>
              <w:rPr>
                <w:rFonts w:ascii="Tahoma" w:hAnsi="Tahoma" w:cs="Tahoma"/>
              </w:rPr>
              <w:t xml:space="preserve"> dziennikarstwo. Czy można </w:t>
            </w:r>
            <w:r w:rsidR="00E0554D">
              <w:rPr>
                <w:rFonts w:ascii="Tahoma" w:hAnsi="Tahoma" w:cs="Tahoma"/>
              </w:rPr>
              <w:t>nauczyć</w:t>
            </w:r>
            <w:r>
              <w:rPr>
                <w:rFonts w:ascii="Tahoma" w:hAnsi="Tahoma" w:cs="Tahoma"/>
              </w:rPr>
              <w:t xml:space="preserve"> się tego zawodu w szkole, na uczelni? </w:t>
            </w:r>
            <w:r w:rsidR="003057B0">
              <w:rPr>
                <w:rFonts w:ascii="Tahoma" w:hAnsi="Tahoma" w:cs="Tahoma"/>
              </w:rPr>
              <w:t xml:space="preserve">Metody zdobywania informacji. </w:t>
            </w:r>
            <w:r w:rsidR="00E0554D">
              <w:rPr>
                <w:rFonts w:ascii="Tahoma" w:hAnsi="Tahoma" w:cs="Tahoma"/>
              </w:rPr>
              <w:t>Formy dziennikarskie. Dziennikarstwo</w:t>
            </w:r>
            <w:r>
              <w:rPr>
                <w:rFonts w:ascii="Tahoma" w:hAnsi="Tahoma" w:cs="Tahoma"/>
              </w:rPr>
              <w:t xml:space="preserve"> od kuchni. Co jest największym kapitałem dziennikarza. </w:t>
            </w:r>
            <w:r w:rsidR="00E0554D">
              <w:rPr>
                <w:rFonts w:ascii="Tahoma" w:hAnsi="Tahoma" w:cs="Tahoma"/>
              </w:rPr>
              <w:t>Rzetelność</w:t>
            </w:r>
            <w:r>
              <w:rPr>
                <w:rFonts w:ascii="Tahoma" w:hAnsi="Tahoma" w:cs="Tahoma"/>
              </w:rPr>
              <w:t xml:space="preserve">, a pogoń za sensacją? Dziennikarstwo śledcze. </w:t>
            </w:r>
            <w:r w:rsidR="003057B0">
              <w:rPr>
                <w:rFonts w:ascii="Tahoma" w:hAnsi="Tahoma" w:cs="Tahoma"/>
              </w:rPr>
              <w:t xml:space="preserve">Opanowanie podstaw sztuki dziennikarskiej. Obiektywizm. </w:t>
            </w: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</w:tc>
      </w:tr>
      <w:tr w:rsidR="00F2676F" w:rsidTr="0034029F">
        <w:tc>
          <w:tcPr>
            <w:tcW w:w="2410" w:type="dxa"/>
          </w:tcPr>
          <w:p w:rsidR="00F2676F" w:rsidRDefault="00F2676F" w:rsidP="0034029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Czas trwania spotkania</w:t>
            </w:r>
          </w:p>
        </w:tc>
        <w:tc>
          <w:tcPr>
            <w:tcW w:w="7200" w:type="dxa"/>
          </w:tcPr>
          <w:p w:rsidR="00F2676F" w:rsidRDefault="00834038" w:rsidP="0034029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spotkania po 3 godziny dydaktyczne</w:t>
            </w:r>
            <w:r w:rsidR="001520E5">
              <w:rPr>
                <w:rFonts w:ascii="Tahoma" w:hAnsi="Tahoma" w:cs="Tahoma"/>
              </w:rPr>
              <w:t xml:space="preserve"> </w:t>
            </w: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</w:tc>
      </w:tr>
      <w:tr w:rsidR="00F2676F" w:rsidTr="0034029F">
        <w:tc>
          <w:tcPr>
            <w:tcW w:w="2410" w:type="dxa"/>
          </w:tcPr>
          <w:p w:rsidR="00F2676F" w:rsidRDefault="00F2676F" w:rsidP="0034029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Metody/formy pracy</w:t>
            </w:r>
          </w:p>
        </w:tc>
        <w:tc>
          <w:tcPr>
            <w:tcW w:w="7200" w:type="dxa"/>
          </w:tcPr>
          <w:p w:rsidR="00F2676F" w:rsidRDefault="001520E5" w:rsidP="0034029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Konwersacja</w:t>
            </w:r>
            <w:r w:rsidR="00E0554D">
              <w:rPr>
                <w:rFonts w:ascii="Tahoma" w:hAnsi="Tahoma" w:cs="Tahoma"/>
              </w:rPr>
              <w:t>, praca z gazetami, wyszukiwanie tekstów, oceny.</w:t>
            </w: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</w:tc>
      </w:tr>
      <w:tr w:rsidR="00F2676F" w:rsidTr="00834038">
        <w:trPr>
          <w:trHeight w:val="63"/>
        </w:trPr>
        <w:tc>
          <w:tcPr>
            <w:tcW w:w="2410" w:type="dxa"/>
          </w:tcPr>
          <w:p w:rsidR="00F2676F" w:rsidRDefault="00F2676F" w:rsidP="0034029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Treści kształcenia</w:t>
            </w:r>
          </w:p>
        </w:tc>
        <w:tc>
          <w:tcPr>
            <w:tcW w:w="7200" w:type="dxa"/>
          </w:tcPr>
          <w:p w:rsidR="00F2676F" w:rsidRDefault="001520E5" w:rsidP="0034029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Rozpoczęcie od zapoznania z podstawowymi zasadami budowania informacji. Rodzaje </w:t>
            </w:r>
            <w:r w:rsidR="00E0554D">
              <w:rPr>
                <w:rFonts w:ascii="Tahoma" w:hAnsi="Tahoma" w:cs="Tahoma"/>
              </w:rPr>
              <w:t>lidów</w:t>
            </w:r>
            <w:r>
              <w:rPr>
                <w:rFonts w:ascii="Tahoma" w:hAnsi="Tahoma" w:cs="Tahoma"/>
              </w:rPr>
              <w:t xml:space="preserve">. Informacja, a komentarz. </w:t>
            </w:r>
            <w:r w:rsidR="00E0554D">
              <w:rPr>
                <w:rFonts w:ascii="Tahoma" w:hAnsi="Tahoma" w:cs="Tahoma"/>
              </w:rPr>
              <w:t>Wywiad. Reportaż. Felieton. Propaganda - manipulacja.</w:t>
            </w: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</w:tc>
      </w:tr>
      <w:tr w:rsidR="00F2676F" w:rsidTr="0034029F">
        <w:tc>
          <w:tcPr>
            <w:tcW w:w="2410" w:type="dxa"/>
          </w:tcPr>
          <w:p w:rsidR="00F2676F" w:rsidRDefault="00F2676F" w:rsidP="0034029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Materiały dla uczestników</w:t>
            </w:r>
          </w:p>
        </w:tc>
        <w:tc>
          <w:tcPr>
            <w:tcW w:w="7200" w:type="dxa"/>
          </w:tcPr>
          <w:p w:rsidR="00F2676F" w:rsidRDefault="00E0554D" w:rsidP="0034029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Gazety. Internet.</w:t>
            </w: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</w:tc>
      </w:tr>
      <w:tr w:rsidR="00F2676F" w:rsidTr="0034029F">
        <w:tc>
          <w:tcPr>
            <w:tcW w:w="2410" w:type="dxa"/>
          </w:tcPr>
          <w:p w:rsidR="00F2676F" w:rsidRDefault="00F2676F" w:rsidP="0034029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Sposób przeprowadzenia ewaluacji</w:t>
            </w:r>
          </w:p>
        </w:tc>
        <w:tc>
          <w:tcPr>
            <w:tcW w:w="7200" w:type="dxa"/>
          </w:tcPr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</w:tc>
      </w:tr>
      <w:tr w:rsidR="00F2676F" w:rsidTr="0034029F">
        <w:tc>
          <w:tcPr>
            <w:tcW w:w="2410" w:type="dxa"/>
          </w:tcPr>
          <w:p w:rsidR="00F2676F" w:rsidRDefault="00F2676F" w:rsidP="0034029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Uwagi</w:t>
            </w:r>
          </w:p>
        </w:tc>
        <w:tc>
          <w:tcPr>
            <w:tcW w:w="7200" w:type="dxa"/>
          </w:tcPr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  <w:p w:rsidR="00F2676F" w:rsidRDefault="00F2676F" w:rsidP="0034029F">
            <w:pPr>
              <w:rPr>
                <w:rFonts w:ascii="Tahoma" w:hAnsi="Tahoma" w:cs="Tahoma"/>
              </w:rPr>
            </w:pPr>
          </w:p>
        </w:tc>
      </w:tr>
    </w:tbl>
    <w:p w:rsidR="00F2676F" w:rsidRDefault="00F2676F" w:rsidP="00F2676F">
      <w:pPr>
        <w:rPr>
          <w:rFonts w:ascii="Tahoma" w:hAnsi="Tahoma" w:cs="Tahoma"/>
          <w:sz w:val="22"/>
          <w:szCs w:val="22"/>
        </w:rPr>
      </w:pPr>
    </w:p>
    <w:p w:rsidR="00921E6B" w:rsidRDefault="00921E6B"/>
    <w:sectPr w:rsidR="00921E6B" w:rsidSect="00406B6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6F"/>
    <w:rsid w:val="00025E52"/>
    <w:rsid w:val="00032CA8"/>
    <w:rsid w:val="000660DD"/>
    <w:rsid w:val="000E65FD"/>
    <w:rsid w:val="001520E5"/>
    <w:rsid w:val="00186D49"/>
    <w:rsid w:val="001E312E"/>
    <w:rsid w:val="0027123A"/>
    <w:rsid w:val="002B4A23"/>
    <w:rsid w:val="003057B0"/>
    <w:rsid w:val="00397DEE"/>
    <w:rsid w:val="003C4355"/>
    <w:rsid w:val="003F1809"/>
    <w:rsid w:val="003F38BD"/>
    <w:rsid w:val="00474DDA"/>
    <w:rsid w:val="004811FB"/>
    <w:rsid w:val="004D79A2"/>
    <w:rsid w:val="00546630"/>
    <w:rsid w:val="0059509B"/>
    <w:rsid w:val="005C500B"/>
    <w:rsid w:val="005D6D40"/>
    <w:rsid w:val="006600A5"/>
    <w:rsid w:val="00674323"/>
    <w:rsid w:val="00717686"/>
    <w:rsid w:val="00724F28"/>
    <w:rsid w:val="00746E14"/>
    <w:rsid w:val="0075628C"/>
    <w:rsid w:val="00817AC0"/>
    <w:rsid w:val="00823D40"/>
    <w:rsid w:val="00834038"/>
    <w:rsid w:val="00886E29"/>
    <w:rsid w:val="00902AA3"/>
    <w:rsid w:val="00921E6B"/>
    <w:rsid w:val="009608B5"/>
    <w:rsid w:val="00962301"/>
    <w:rsid w:val="00974D24"/>
    <w:rsid w:val="00A40678"/>
    <w:rsid w:val="00AC3851"/>
    <w:rsid w:val="00B2670E"/>
    <w:rsid w:val="00B33F77"/>
    <w:rsid w:val="00C80101"/>
    <w:rsid w:val="00C84ABD"/>
    <w:rsid w:val="00CE5F37"/>
    <w:rsid w:val="00D547A7"/>
    <w:rsid w:val="00D64CE8"/>
    <w:rsid w:val="00D743B7"/>
    <w:rsid w:val="00DB7D1D"/>
    <w:rsid w:val="00E0554D"/>
    <w:rsid w:val="00E43280"/>
    <w:rsid w:val="00E741D6"/>
    <w:rsid w:val="00ED6D88"/>
    <w:rsid w:val="00EE1403"/>
    <w:rsid w:val="00F2676F"/>
    <w:rsid w:val="00F30CA5"/>
    <w:rsid w:val="00F43F23"/>
    <w:rsid w:val="00F5503C"/>
    <w:rsid w:val="00F71120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7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11F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11F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11F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11F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11F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11FB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11FB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11FB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11FB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11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811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4811F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4811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4811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4811F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4811F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4811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4811F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4811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811FB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4811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4811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11F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4811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811FB"/>
    <w:rPr>
      <w:b/>
      <w:bCs/>
    </w:rPr>
  </w:style>
  <w:style w:type="character" w:styleId="Uwydatnienie">
    <w:name w:val="Emphasis"/>
    <w:basedOn w:val="Domylnaczcionkaakapitu"/>
    <w:uiPriority w:val="20"/>
    <w:qFormat/>
    <w:rsid w:val="004811FB"/>
    <w:rPr>
      <w:i/>
      <w:iCs/>
    </w:rPr>
  </w:style>
  <w:style w:type="paragraph" w:styleId="Akapitzlist">
    <w:name w:val="List Paragraph"/>
    <w:basedOn w:val="Normalny"/>
    <w:uiPriority w:val="34"/>
    <w:qFormat/>
    <w:rsid w:val="004811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4811FB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4811FB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11FB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11FB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4811FB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4811FB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4811FB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4811FB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4811FB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811F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7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11F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11F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11F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11F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11F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11FB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11FB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11FB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11FB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11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811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4811F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4811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4811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4811F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4811F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4811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4811F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4811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811FB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4811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4811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11F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4811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811FB"/>
    <w:rPr>
      <w:b/>
      <w:bCs/>
    </w:rPr>
  </w:style>
  <w:style w:type="character" w:styleId="Uwydatnienie">
    <w:name w:val="Emphasis"/>
    <w:basedOn w:val="Domylnaczcionkaakapitu"/>
    <w:uiPriority w:val="20"/>
    <w:qFormat/>
    <w:rsid w:val="004811FB"/>
    <w:rPr>
      <w:i/>
      <w:iCs/>
    </w:rPr>
  </w:style>
  <w:style w:type="paragraph" w:styleId="Akapitzlist">
    <w:name w:val="List Paragraph"/>
    <w:basedOn w:val="Normalny"/>
    <w:uiPriority w:val="34"/>
    <w:qFormat/>
    <w:rsid w:val="004811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4811FB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4811FB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11FB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11FB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4811FB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4811FB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4811FB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4811FB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4811FB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811F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Ela</cp:lastModifiedBy>
  <cp:revision>3</cp:revision>
  <dcterms:created xsi:type="dcterms:W3CDTF">2020-03-10T13:52:00Z</dcterms:created>
  <dcterms:modified xsi:type="dcterms:W3CDTF">2020-03-10T13:53:00Z</dcterms:modified>
</cp:coreProperties>
</file>